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7E6DA" w14:textId="6034640A" w:rsidR="0082724F" w:rsidRPr="001038D6" w:rsidRDefault="00543210" w:rsidP="001038D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lang w:val="es-ES"/>
        </w:rPr>
      </w:pPr>
      <w:bookmarkStart w:id="0" w:name="_Hlk207190096"/>
      <w:r w:rsidRPr="001038D6">
        <w:rPr>
          <w:rStyle w:val="normaltextrun"/>
          <w:rFonts w:ascii="Arial" w:hAnsi="Arial" w:cs="Arial"/>
          <w:b/>
          <w:bCs/>
          <w:lang w:val="es-ES"/>
        </w:rPr>
        <w:t>CONVOCATORIA</w:t>
      </w:r>
    </w:p>
    <w:bookmarkEnd w:id="0"/>
    <w:p w14:paraId="5D6683CE" w14:textId="5C1657D5" w:rsidR="000A4D58" w:rsidRPr="001038D6" w:rsidRDefault="000B05C1" w:rsidP="001038D6">
      <w:pPr>
        <w:pStyle w:val="Textoindependiente"/>
        <w:spacing w:before="159" w:line="276" w:lineRule="auto"/>
        <w:ind w:right="-142"/>
        <w:jc w:val="both"/>
      </w:pPr>
      <w:r w:rsidRPr="001038D6">
        <w:t xml:space="preserve">La </w:t>
      </w:r>
      <w:bookmarkStart w:id="1" w:name="_Hlk207190417"/>
      <w:r w:rsidR="003A2E2B" w:rsidRPr="001038D6">
        <w:rPr>
          <w:rStyle w:val="normaltextrun"/>
          <w:bCs/>
        </w:rPr>
        <w:t>Dirección General del Servicio Profesional de Carrera</w:t>
      </w:r>
      <w:r w:rsidRPr="001038D6">
        <w:t xml:space="preserve"> </w:t>
      </w:r>
      <w:bookmarkEnd w:id="1"/>
      <w:r w:rsidRPr="001038D6">
        <w:t xml:space="preserve">de la Fiscalía General del Estado de San Luis Potosí, con domicilio en </w:t>
      </w:r>
      <w:r w:rsidR="003A2E2B" w:rsidRPr="001038D6">
        <w:t xml:space="preserve">5 de </w:t>
      </w:r>
      <w:r w:rsidR="00A7575A" w:rsidRPr="001038D6">
        <w:t>mayo</w:t>
      </w:r>
      <w:r w:rsidR="003A2E2B" w:rsidRPr="001038D6">
        <w:t xml:space="preserve"> 1475, Barrio de San Miguelito, C</w:t>
      </w:r>
      <w:r w:rsidR="00A7575A" w:rsidRPr="001038D6">
        <w:t>ódigo postal 7</w:t>
      </w:r>
      <w:r w:rsidR="003A2E2B" w:rsidRPr="001038D6">
        <w:t>8339</w:t>
      </w:r>
      <w:r w:rsidR="00A7575A" w:rsidRPr="001038D6">
        <w:t>, San Luis Potosí,</w:t>
      </w:r>
      <w:r w:rsidRPr="001038D6">
        <w:t xml:space="preserve"> es el responsable del tratamiento</w:t>
      </w:r>
      <w:r w:rsidRPr="001038D6">
        <w:rPr>
          <w:spacing w:val="-15"/>
        </w:rPr>
        <w:t xml:space="preserve"> </w:t>
      </w:r>
      <w:r w:rsidRPr="001038D6">
        <w:t>de</w:t>
      </w:r>
      <w:r w:rsidRPr="001038D6">
        <w:rPr>
          <w:spacing w:val="-12"/>
        </w:rPr>
        <w:t xml:space="preserve"> </w:t>
      </w:r>
      <w:r w:rsidRPr="001038D6">
        <w:t>los</w:t>
      </w:r>
      <w:r w:rsidRPr="001038D6">
        <w:rPr>
          <w:spacing w:val="-17"/>
        </w:rPr>
        <w:t xml:space="preserve"> </w:t>
      </w:r>
      <w:r w:rsidRPr="001038D6">
        <w:t>datos</w:t>
      </w:r>
      <w:r w:rsidRPr="001038D6">
        <w:rPr>
          <w:spacing w:val="-12"/>
        </w:rPr>
        <w:t xml:space="preserve"> </w:t>
      </w:r>
      <w:r w:rsidRPr="001038D6">
        <w:t>personales</w:t>
      </w:r>
      <w:r w:rsidRPr="001038D6">
        <w:rPr>
          <w:spacing w:val="-14"/>
        </w:rPr>
        <w:t xml:space="preserve"> </w:t>
      </w:r>
      <w:r w:rsidRPr="001038D6">
        <w:t>que</w:t>
      </w:r>
      <w:r w:rsidRPr="001038D6">
        <w:rPr>
          <w:spacing w:val="-23"/>
        </w:rPr>
        <w:t xml:space="preserve"> </w:t>
      </w:r>
      <w:r w:rsidRPr="001038D6">
        <w:t>nos</w:t>
      </w:r>
      <w:r w:rsidRPr="001038D6">
        <w:rPr>
          <w:spacing w:val="-22"/>
        </w:rPr>
        <w:t xml:space="preserve"> </w:t>
      </w:r>
      <w:r w:rsidRPr="001038D6">
        <w:t>proporcione,</w:t>
      </w:r>
      <w:r w:rsidRPr="001038D6">
        <w:rPr>
          <w:spacing w:val="-20"/>
        </w:rPr>
        <w:t xml:space="preserve"> </w:t>
      </w:r>
      <w:r w:rsidRPr="001038D6">
        <w:t>los</w:t>
      </w:r>
      <w:r w:rsidRPr="001038D6">
        <w:rPr>
          <w:spacing w:val="-22"/>
        </w:rPr>
        <w:t xml:space="preserve"> </w:t>
      </w:r>
      <w:r w:rsidRPr="001038D6">
        <w:t>cuales</w:t>
      </w:r>
      <w:r w:rsidRPr="001038D6">
        <w:rPr>
          <w:spacing w:val="-21"/>
        </w:rPr>
        <w:t xml:space="preserve"> </w:t>
      </w:r>
      <w:r w:rsidRPr="001038D6">
        <w:t>serán</w:t>
      </w:r>
      <w:r w:rsidRPr="001038D6">
        <w:rPr>
          <w:spacing w:val="-21"/>
        </w:rPr>
        <w:t xml:space="preserve"> </w:t>
      </w:r>
      <w:r w:rsidRPr="001038D6">
        <w:t xml:space="preserve">protegidos conforme a lo dispuesto por la Ley de Protección de Datos Personales en Posesión de Sujetos Obligados del Estado de San Luis Potosí y demás normatividad que resulte aplicable. </w:t>
      </w:r>
    </w:p>
    <w:p w14:paraId="67930412" w14:textId="77777777" w:rsidR="00A7575A" w:rsidRPr="001038D6" w:rsidRDefault="009627E0" w:rsidP="001038D6">
      <w:pPr>
        <w:pStyle w:val="Textoindependiente"/>
        <w:tabs>
          <w:tab w:val="left" w:pos="4234"/>
        </w:tabs>
        <w:spacing w:before="159" w:line="276" w:lineRule="auto"/>
        <w:ind w:right="-801"/>
        <w:jc w:val="both"/>
      </w:pPr>
      <w:r w:rsidRPr="001038D6">
        <w:tab/>
      </w:r>
    </w:p>
    <w:p w14:paraId="405A5970" w14:textId="0E102373" w:rsidR="000A4D58" w:rsidRPr="001038D6" w:rsidRDefault="009627E0" w:rsidP="001038D6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</w:rPr>
      </w:pPr>
      <w:r w:rsidRPr="001038D6">
        <w:rPr>
          <w:b/>
        </w:rPr>
        <w:t>FINALIDAD</w:t>
      </w:r>
    </w:p>
    <w:p w14:paraId="45642DA9" w14:textId="16CC87F1" w:rsidR="000A4D58" w:rsidRPr="001038D6" w:rsidRDefault="000A4D58" w:rsidP="001038D6">
      <w:pPr>
        <w:pStyle w:val="Textoindependiente"/>
        <w:spacing w:before="116" w:line="276" w:lineRule="auto"/>
        <w:jc w:val="both"/>
      </w:pPr>
      <w:r w:rsidRPr="001038D6">
        <w:t>Sus datos personales, serán utilizados para las siguientes finalidades:</w:t>
      </w:r>
    </w:p>
    <w:p w14:paraId="49973066" w14:textId="77777777" w:rsidR="00B75ED2" w:rsidRPr="00936888" w:rsidRDefault="00B75ED2" w:rsidP="001038D6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776BB9C5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Registrar las solicitudes de ingreso a concursos y procesos de selección.</w:t>
      </w:r>
    </w:p>
    <w:p w14:paraId="7AC2A8EF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8D7C818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Procesar las solicitudes recibidas conforme a los lineamientos establecidos.</w:t>
      </w:r>
    </w:p>
    <w:p w14:paraId="29241085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79A82F3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Verificar la identidad de las personas aspirantes.</w:t>
      </w:r>
    </w:p>
    <w:p w14:paraId="2D9E8CCE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68C7D39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Confirmar la elegibilidad de las personas aspirantes.</w:t>
      </w:r>
    </w:p>
    <w:p w14:paraId="46ACCB00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DF489ED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Integrar los expedientes individuales con la documentación requerida.</w:t>
      </w:r>
    </w:p>
    <w:p w14:paraId="595C3B83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263F884" w14:textId="03D1D23E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Evaluar las solicitudes presentadas de acuerdo con los requisitos de l</w:t>
      </w:r>
      <w:r w:rsidR="001038D6">
        <w:rPr>
          <w:rFonts w:ascii="Arial" w:hAnsi="Arial" w:cs="Arial"/>
          <w:sz w:val="24"/>
          <w:szCs w:val="24"/>
        </w:rPr>
        <w:t xml:space="preserve">a </w:t>
      </w:r>
      <w:r w:rsidRPr="001038D6">
        <w:rPr>
          <w:rFonts w:ascii="Arial" w:hAnsi="Arial" w:cs="Arial"/>
          <w:sz w:val="24"/>
          <w:szCs w:val="24"/>
        </w:rPr>
        <w:t>convocatoria.</w:t>
      </w:r>
    </w:p>
    <w:p w14:paraId="1041B753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42296B0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Calificar a las personas aspirantes conforme a los criterios establecidos.</w:t>
      </w:r>
    </w:p>
    <w:p w14:paraId="7DFBA5DD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A171DE0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Determinar la procedencia o improcedencia de las solicitudes.</w:t>
      </w:r>
    </w:p>
    <w:p w14:paraId="23E1E754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C7449E6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Comunicar los avances y etapas del proceso de selección.</w:t>
      </w:r>
    </w:p>
    <w:p w14:paraId="0443C1DE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67115CD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Emitir citatorios, horarios y notificaciones correspondientes.</w:t>
      </w:r>
    </w:p>
    <w:p w14:paraId="2B5E1D22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907C04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Publicar los resultados oficiales conforme a la normatividad aplicable.</w:t>
      </w:r>
    </w:p>
    <w:p w14:paraId="45F2770D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1CE0026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Expedir constancias derivadas del proceso de selección.</w:t>
      </w:r>
    </w:p>
    <w:p w14:paraId="56E85DC9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B62D9C4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Atender requerimientos y auditorías de las autoridades competentes.</w:t>
      </w:r>
    </w:p>
    <w:p w14:paraId="0A48F458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BD29A07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Cumplir con las obligaciones legales del proceso.</w:t>
      </w:r>
    </w:p>
    <w:p w14:paraId="496BD203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864A444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Elaborar reportes estadísticos sobre los concursos y procesos de ingreso.</w:t>
      </w:r>
    </w:p>
    <w:p w14:paraId="57FEA31D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EC46447" w14:textId="77777777" w:rsidR="009C023A" w:rsidRPr="001038D6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Analizar los resultados obtenidos para proponer mejoras institucionales.</w:t>
      </w:r>
    </w:p>
    <w:p w14:paraId="2F47E258" w14:textId="77777777" w:rsidR="009C023A" w:rsidRPr="001038D6" w:rsidRDefault="009C023A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29447EB" w14:textId="65CC7558" w:rsidR="0082724F" w:rsidRDefault="009C023A" w:rsidP="001038D6">
      <w:pPr>
        <w:pStyle w:val="Sinespaciado"/>
        <w:numPr>
          <w:ilvl w:val="0"/>
          <w:numId w:val="15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Evaluar el desempeño y eficacia de los procesos de selección.</w:t>
      </w:r>
    </w:p>
    <w:p w14:paraId="7F6C5000" w14:textId="77777777" w:rsidR="001038D6" w:rsidRDefault="001038D6" w:rsidP="001038D6">
      <w:pPr>
        <w:pStyle w:val="Prrafodelista"/>
        <w:rPr>
          <w:sz w:val="24"/>
          <w:szCs w:val="24"/>
        </w:rPr>
      </w:pPr>
    </w:p>
    <w:p w14:paraId="348F154F" w14:textId="538D6E76" w:rsidR="001038D6" w:rsidRPr="001038D6" w:rsidRDefault="001038D6" w:rsidP="00E870B2">
      <w:pPr>
        <w:jc w:val="both"/>
        <w:rPr>
          <w:rFonts w:ascii="Arial" w:hAnsi="Arial" w:cs="Arial"/>
          <w:sz w:val="24"/>
          <w:szCs w:val="24"/>
        </w:rPr>
      </w:pPr>
      <w:r w:rsidRPr="00936888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La finalidad para la cual serán utilizados sus datos personales, y que requieren de su consentimiento son:  </w:t>
      </w:r>
    </w:p>
    <w:p w14:paraId="7031397C" w14:textId="77777777" w:rsidR="001038D6" w:rsidRPr="001038D6" w:rsidRDefault="001038D6" w:rsidP="001038D6">
      <w:pPr>
        <w:pStyle w:val="Sinespaciado"/>
        <w:numPr>
          <w:ilvl w:val="0"/>
          <w:numId w:val="32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Registrar las solicitudes de ingreso a concursos y procesos de selección.</w:t>
      </w:r>
    </w:p>
    <w:p w14:paraId="18E7F215" w14:textId="77777777" w:rsidR="001038D6" w:rsidRPr="001038D6" w:rsidRDefault="001038D6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53EC2CF" w14:textId="77777777" w:rsidR="001038D6" w:rsidRPr="001038D6" w:rsidRDefault="001038D6" w:rsidP="001038D6">
      <w:pPr>
        <w:pStyle w:val="Sinespaciado"/>
        <w:numPr>
          <w:ilvl w:val="0"/>
          <w:numId w:val="32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Verificar la identidad de las personas aspirantes.</w:t>
      </w:r>
    </w:p>
    <w:p w14:paraId="4EE3E251" w14:textId="77777777" w:rsidR="001038D6" w:rsidRPr="001038D6" w:rsidRDefault="001038D6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73972FD" w14:textId="77777777" w:rsidR="001038D6" w:rsidRPr="001038D6" w:rsidRDefault="001038D6" w:rsidP="001038D6">
      <w:pPr>
        <w:pStyle w:val="Sinespaciado"/>
        <w:numPr>
          <w:ilvl w:val="0"/>
          <w:numId w:val="32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Comunicar los avances y etapas del proceso de selección.</w:t>
      </w:r>
    </w:p>
    <w:p w14:paraId="11FD213D" w14:textId="77777777" w:rsidR="001038D6" w:rsidRPr="001038D6" w:rsidRDefault="001038D6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A54CE7E" w14:textId="77777777" w:rsidR="001038D6" w:rsidRPr="001038D6" w:rsidRDefault="001038D6" w:rsidP="001038D6">
      <w:pPr>
        <w:pStyle w:val="Sinespaciado"/>
        <w:numPr>
          <w:ilvl w:val="0"/>
          <w:numId w:val="32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Publicar los resultados oficiales conforme a la normatividad aplicable.</w:t>
      </w:r>
    </w:p>
    <w:p w14:paraId="728269D3" w14:textId="77777777" w:rsidR="001038D6" w:rsidRPr="001038D6" w:rsidRDefault="001038D6" w:rsidP="001038D6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011983B" w14:textId="77777777" w:rsidR="001038D6" w:rsidRPr="001038D6" w:rsidRDefault="001038D6" w:rsidP="001038D6">
      <w:pPr>
        <w:pStyle w:val="Sinespaciado"/>
        <w:numPr>
          <w:ilvl w:val="0"/>
          <w:numId w:val="32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Cumplir con las obligaciones legales del proceso.</w:t>
      </w:r>
    </w:p>
    <w:p w14:paraId="7C6441F1" w14:textId="77777777" w:rsidR="00632C0D" w:rsidRDefault="00632C0D" w:rsidP="001038D6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731F531" w14:textId="0C88EFCD" w:rsidR="000A4D58" w:rsidRPr="001038D6" w:rsidRDefault="009627E0" w:rsidP="001038D6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38D6">
        <w:rPr>
          <w:rFonts w:ascii="Arial" w:hAnsi="Arial" w:cs="Arial"/>
          <w:b/>
          <w:sz w:val="24"/>
          <w:szCs w:val="24"/>
        </w:rPr>
        <w:t>FUNDAMENTO LEGAL</w:t>
      </w:r>
    </w:p>
    <w:p w14:paraId="68239D73" w14:textId="77777777" w:rsidR="00DA439E" w:rsidRPr="001038D6" w:rsidRDefault="00DA439E" w:rsidP="001038D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3FE8F288" w14:textId="77777777" w:rsidR="00296B40" w:rsidRPr="001038D6" w:rsidRDefault="00296B40" w:rsidP="001038D6">
      <w:pPr>
        <w:jc w:val="both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a) Del tratamiento de datos personales.</w:t>
      </w:r>
    </w:p>
    <w:p w14:paraId="66AD331B" w14:textId="19C2DE27" w:rsidR="00296B40" w:rsidRPr="001038D6" w:rsidRDefault="00296B40" w:rsidP="001038D6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 xml:space="preserve">El tratamiento de sus datos personales se realiza con fundamento en lo establecido en los artículos 6° Apartado A y 16° segundo párrafo, 123 apartado B fracción XIII, de la Constitución Política de los Estados Unidos Mexicanos; artículos 3°, fracción XXXIII, 4°, 16°, 17° y 18° de la Ley General de Protección de Datos Personales en Posesión de Sujetos Obligados, artículo 3, fracción IX, 14, 15, 16, 19 y 21  de la Ley de Protección de Datos Personales en Posesión de los Sujetos Obligados del Estado de San Luis Potosí, no corresponden a datos personales sensibles; artículos 10, fracción II, inciso C, 29, 30 fracción III, 61 Fracción I de la Ley Orgánica de la Fiscalía General del Estado de San Luis Potosí, 25 del Reglamento Interno de la Fiscalía General del Estado de San Luis Potosí, artículos 83, 84 y 85,94,  90, antepenúltimo párrafo </w:t>
      </w:r>
      <w:r w:rsidRPr="001038D6">
        <w:rPr>
          <w:rFonts w:ascii="Arial" w:hAnsi="Arial" w:cs="Arial"/>
          <w:sz w:val="24"/>
          <w:szCs w:val="24"/>
          <w:lang w:val="es-ES_tradnl"/>
        </w:rPr>
        <w:t>9</w:t>
      </w:r>
      <w:r w:rsidRPr="001038D6">
        <w:rPr>
          <w:rFonts w:ascii="Arial" w:hAnsi="Arial" w:cs="Arial"/>
          <w:bCs/>
          <w:sz w:val="24"/>
          <w:szCs w:val="24"/>
        </w:rPr>
        <w:t xml:space="preserve">5 Apartado A, 98  la </w:t>
      </w:r>
      <w:r w:rsidRPr="001038D6">
        <w:rPr>
          <w:rFonts w:ascii="Arial" w:hAnsi="Arial" w:cs="Arial"/>
          <w:bCs/>
          <w:sz w:val="24"/>
          <w:szCs w:val="24"/>
          <w:lang w:val="es-ES_tradnl"/>
        </w:rPr>
        <w:t xml:space="preserve">Ley General del Sistema Nacional de Seguridad Pública, </w:t>
      </w:r>
      <w:r w:rsidRPr="001038D6">
        <w:rPr>
          <w:rFonts w:ascii="Arial" w:hAnsi="Arial" w:cs="Arial"/>
          <w:sz w:val="24"/>
          <w:szCs w:val="24"/>
        </w:rPr>
        <w:t xml:space="preserve">8, 9, 23 </w:t>
      </w:r>
      <w:r w:rsidR="00C0060B" w:rsidRPr="001038D6">
        <w:rPr>
          <w:rFonts w:ascii="Arial" w:hAnsi="Arial" w:cs="Arial"/>
          <w:sz w:val="24"/>
          <w:szCs w:val="24"/>
        </w:rPr>
        <w:t>fracción</w:t>
      </w:r>
      <w:r w:rsidRPr="001038D6">
        <w:rPr>
          <w:rFonts w:ascii="Arial" w:hAnsi="Arial" w:cs="Arial"/>
          <w:sz w:val="24"/>
          <w:szCs w:val="24"/>
        </w:rPr>
        <w:t xml:space="preserve"> III, </w:t>
      </w:r>
      <w:r w:rsidRPr="001038D6">
        <w:rPr>
          <w:rFonts w:ascii="Arial" w:hAnsi="Arial" w:cs="Arial"/>
          <w:bCs/>
          <w:sz w:val="24"/>
          <w:szCs w:val="24"/>
          <w:lang w:val="es-ES_tradnl"/>
        </w:rPr>
        <w:t xml:space="preserve">129, fracción I, 130, fracción I y 131, fracción I </w:t>
      </w:r>
      <w:r w:rsidRPr="001038D6">
        <w:rPr>
          <w:rFonts w:ascii="Arial" w:hAnsi="Arial" w:cs="Arial"/>
          <w:sz w:val="24"/>
          <w:szCs w:val="24"/>
        </w:rPr>
        <w:t xml:space="preserve">del Reglamento del Servicio Profesional de Carrera de la Fiscalía General del Estado de San Luis Potosí. </w:t>
      </w:r>
    </w:p>
    <w:p w14:paraId="1D8E7BA3" w14:textId="77777777" w:rsidR="00296B40" w:rsidRPr="001038D6" w:rsidRDefault="00296B40" w:rsidP="001038D6">
      <w:pPr>
        <w:jc w:val="both"/>
        <w:rPr>
          <w:rFonts w:ascii="Arial" w:hAnsi="Arial" w:cs="Arial"/>
          <w:sz w:val="24"/>
          <w:szCs w:val="24"/>
        </w:rPr>
      </w:pPr>
    </w:p>
    <w:p w14:paraId="7E29D41C" w14:textId="77777777" w:rsidR="00296B40" w:rsidRPr="001038D6" w:rsidRDefault="00296B40" w:rsidP="001038D6">
      <w:pPr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 xml:space="preserve">b) De las transferencias de datos personales. </w:t>
      </w:r>
    </w:p>
    <w:p w14:paraId="7575B415" w14:textId="669E5233" w:rsidR="00B353F5" w:rsidRPr="00C75F7F" w:rsidRDefault="00B353F5" w:rsidP="00B353F5">
      <w:pPr>
        <w:pStyle w:val="Ttulo3"/>
        <w:spacing w:before="1" w:line="276" w:lineRule="auto"/>
        <w:jc w:val="both"/>
        <w:rPr>
          <w:b w:val="0"/>
          <w:lang w:val="es-MX"/>
        </w:rPr>
      </w:pPr>
      <w:r>
        <w:rPr>
          <w:b w:val="0"/>
          <w:lang w:val="es-MX"/>
        </w:rPr>
        <w:t>S</w:t>
      </w:r>
      <w:r w:rsidRPr="00C75F7F">
        <w:rPr>
          <w:b w:val="0"/>
          <w:lang w:val="es-MX"/>
        </w:rPr>
        <w:t xml:space="preserve">e informa que podrán realizarse transferencias de datos personales 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</w:r>
      <w:r w:rsidRPr="00C75F7F">
        <w:rPr>
          <w:b w:val="0"/>
        </w:rPr>
        <w:t>Ley de Protección de Datos Personales en Posesión de los Sujetos Obligados del Estado de San Luis Potosí</w:t>
      </w:r>
      <w:r>
        <w:rPr>
          <w:b w:val="0"/>
        </w:rPr>
        <w:t>.</w:t>
      </w:r>
    </w:p>
    <w:p w14:paraId="76C50ADC" w14:textId="77777777" w:rsidR="00A7575A" w:rsidRPr="00B353F5" w:rsidRDefault="00A7575A" w:rsidP="001038D6">
      <w:pPr>
        <w:pStyle w:val="Ttulo3"/>
        <w:spacing w:line="276" w:lineRule="auto"/>
        <w:ind w:left="0"/>
        <w:jc w:val="center"/>
        <w:rPr>
          <w:lang w:val="es-MX"/>
        </w:rPr>
      </w:pPr>
    </w:p>
    <w:p w14:paraId="279D0D6A" w14:textId="1C2C9E63" w:rsidR="003A2E2B" w:rsidRPr="001038D6" w:rsidRDefault="003A2E2B" w:rsidP="001038D6">
      <w:pPr>
        <w:pStyle w:val="Ttulo3"/>
        <w:spacing w:line="276" w:lineRule="auto"/>
        <w:ind w:left="0"/>
        <w:jc w:val="center"/>
      </w:pPr>
      <w:r w:rsidRPr="001038D6">
        <w:t>DATOS PERSONALES RECABADOS</w:t>
      </w:r>
    </w:p>
    <w:p w14:paraId="4F1872F3" w14:textId="77777777" w:rsidR="003A2E2B" w:rsidRPr="001038D6" w:rsidRDefault="003A2E2B" w:rsidP="001038D6">
      <w:pPr>
        <w:pStyle w:val="Ttulo3"/>
        <w:spacing w:line="276" w:lineRule="auto"/>
        <w:ind w:left="0"/>
        <w:jc w:val="center"/>
      </w:pPr>
    </w:p>
    <w:p w14:paraId="77FEAD24" w14:textId="0945B4F9" w:rsidR="003A2E2B" w:rsidRPr="001038D6" w:rsidRDefault="003A2E2B" w:rsidP="001038D6">
      <w:pPr>
        <w:pStyle w:val="Ttulo3"/>
        <w:spacing w:line="276" w:lineRule="auto"/>
        <w:ind w:left="0"/>
        <w:jc w:val="both"/>
        <w:rPr>
          <w:b w:val="0"/>
        </w:rPr>
      </w:pPr>
      <w:r w:rsidRPr="001038D6">
        <w:rPr>
          <w:b w:val="0"/>
        </w:rPr>
        <w:t>Para las finalidades antes señaladas se solicitan los siguientes datos personales</w:t>
      </w:r>
      <w:r w:rsidR="00D8213E" w:rsidRPr="001038D6">
        <w:rPr>
          <w:b w:val="0"/>
        </w:rPr>
        <w:t xml:space="preserve"> sensibles</w:t>
      </w:r>
      <w:r w:rsidRPr="001038D6">
        <w:rPr>
          <w:b w:val="0"/>
        </w:rPr>
        <w:t xml:space="preserve">: </w:t>
      </w:r>
    </w:p>
    <w:p w14:paraId="00452841" w14:textId="5D18B45D" w:rsidR="003A2E2B" w:rsidRDefault="003A2E2B" w:rsidP="001038D6">
      <w:pPr>
        <w:pStyle w:val="Ttulo3"/>
        <w:spacing w:line="276" w:lineRule="auto"/>
        <w:ind w:left="0"/>
        <w:jc w:val="center"/>
      </w:pPr>
    </w:p>
    <w:p w14:paraId="17CC4275" w14:textId="77777777" w:rsidR="00B11B2A" w:rsidRPr="001038D6" w:rsidRDefault="00B11B2A" w:rsidP="001038D6">
      <w:pPr>
        <w:pStyle w:val="Ttulo3"/>
        <w:spacing w:line="276" w:lineRule="auto"/>
        <w:ind w:left="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A2E2B" w:rsidRPr="001038D6" w14:paraId="4A2A0FAB" w14:textId="77777777" w:rsidTr="00426023">
        <w:tc>
          <w:tcPr>
            <w:tcW w:w="4489" w:type="dxa"/>
          </w:tcPr>
          <w:p w14:paraId="782607EC" w14:textId="77777777" w:rsidR="003A2E2B" w:rsidRPr="001038D6" w:rsidRDefault="003A2E2B" w:rsidP="001038D6">
            <w:pPr>
              <w:pStyle w:val="Ttulo3"/>
              <w:spacing w:line="276" w:lineRule="auto"/>
              <w:ind w:left="0"/>
              <w:jc w:val="center"/>
              <w:outlineLvl w:val="2"/>
            </w:pPr>
            <w:r w:rsidRPr="001038D6">
              <w:lastRenderedPageBreak/>
              <w:t>Datos personales</w:t>
            </w:r>
          </w:p>
        </w:tc>
        <w:tc>
          <w:tcPr>
            <w:tcW w:w="4489" w:type="dxa"/>
          </w:tcPr>
          <w:p w14:paraId="660ADF6C" w14:textId="77777777" w:rsidR="003A2E2B" w:rsidRPr="001038D6" w:rsidRDefault="003A2E2B" w:rsidP="001038D6">
            <w:pPr>
              <w:pStyle w:val="Ttulo3"/>
              <w:spacing w:line="276" w:lineRule="auto"/>
              <w:ind w:left="0"/>
              <w:jc w:val="center"/>
              <w:outlineLvl w:val="2"/>
            </w:pPr>
            <w:r w:rsidRPr="001038D6">
              <w:t>Datos personales sensibles</w:t>
            </w:r>
          </w:p>
        </w:tc>
      </w:tr>
      <w:tr w:rsidR="003A2E2B" w:rsidRPr="001038D6" w14:paraId="023DA21C" w14:textId="77777777" w:rsidTr="00426023">
        <w:tc>
          <w:tcPr>
            <w:tcW w:w="4489" w:type="dxa"/>
          </w:tcPr>
          <w:p w14:paraId="186659B5" w14:textId="2C2F936A" w:rsidR="009C023A" w:rsidRPr="001038D6" w:rsidRDefault="00296B40" w:rsidP="001038D6">
            <w:pPr>
              <w:pStyle w:val="Sinespaciado"/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Nombre completo</w:t>
            </w:r>
            <w:r w:rsidR="00A7575A" w:rsidRPr="001038D6">
              <w:rPr>
                <w:rFonts w:ascii="Arial" w:hAnsi="Arial" w:cs="Arial"/>
                <w:sz w:val="24"/>
                <w:szCs w:val="24"/>
              </w:rPr>
              <w:t xml:space="preserve"> y apellidos</w:t>
            </w:r>
          </w:p>
        </w:tc>
        <w:tc>
          <w:tcPr>
            <w:tcW w:w="4489" w:type="dxa"/>
          </w:tcPr>
          <w:p w14:paraId="298C30EC" w14:textId="7DF60050" w:rsidR="00A7575A" w:rsidRPr="001038D6" w:rsidRDefault="009C023A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Fotografía</w:t>
            </w:r>
            <w:r w:rsidR="008D20F5" w:rsidRPr="001038D6">
              <w:rPr>
                <w:b w:val="0"/>
              </w:rPr>
              <w:t xml:space="preserve"> del titular</w:t>
            </w:r>
            <w:r w:rsidR="007662DD" w:rsidRPr="001038D6">
              <w:rPr>
                <w:rFonts w:eastAsiaTheme="minorHAnsi"/>
                <w:b w:val="0"/>
                <w:lang w:eastAsia="en-US"/>
              </w:rPr>
              <w:t xml:space="preserve"> </w:t>
            </w:r>
          </w:p>
        </w:tc>
      </w:tr>
      <w:tr w:rsidR="00A7575A" w:rsidRPr="001038D6" w14:paraId="15E90DE7" w14:textId="77777777" w:rsidTr="00426023">
        <w:tc>
          <w:tcPr>
            <w:tcW w:w="4489" w:type="dxa"/>
          </w:tcPr>
          <w:p w14:paraId="38B024EE" w14:textId="3C1CED5E" w:rsidR="00A7575A" w:rsidRPr="001038D6" w:rsidRDefault="00A7575A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Teléfono móvil</w:t>
            </w:r>
          </w:p>
        </w:tc>
        <w:tc>
          <w:tcPr>
            <w:tcW w:w="4489" w:type="dxa"/>
          </w:tcPr>
          <w:p w14:paraId="58858917" w14:textId="5C96E7E5" w:rsidR="00A7575A" w:rsidRPr="001038D6" w:rsidRDefault="007662DD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Huellas dactilares</w:t>
            </w:r>
          </w:p>
        </w:tc>
      </w:tr>
      <w:tr w:rsidR="00A7575A" w:rsidRPr="001038D6" w14:paraId="08FC8BBC" w14:textId="77777777" w:rsidTr="00426023">
        <w:tc>
          <w:tcPr>
            <w:tcW w:w="4489" w:type="dxa"/>
          </w:tcPr>
          <w:p w14:paraId="1C6BB3ED" w14:textId="0A676867" w:rsidR="00A7575A" w:rsidRPr="001038D6" w:rsidRDefault="00A7575A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</w:tcPr>
          <w:p w14:paraId="6AE25C51" w14:textId="3468C34F" w:rsidR="00A7575A" w:rsidRPr="001038D6" w:rsidRDefault="007662DD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Tipo de sangre</w:t>
            </w:r>
          </w:p>
        </w:tc>
      </w:tr>
      <w:tr w:rsidR="00A7575A" w:rsidRPr="001038D6" w14:paraId="5E204706" w14:textId="77777777" w:rsidTr="00426023">
        <w:tc>
          <w:tcPr>
            <w:tcW w:w="4489" w:type="dxa"/>
          </w:tcPr>
          <w:p w14:paraId="03DDFB53" w14:textId="77573C3A" w:rsidR="00A7575A" w:rsidRPr="001038D6" w:rsidRDefault="00A7575A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Única del Registro de Población (CURP)</w:t>
            </w:r>
          </w:p>
        </w:tc>
        <w:tc>
          <w:tcPr>
            <w:tcW w:w="4489" w:type="dxa"/>
          </w:tcPr>
          <w:p w14:paraId="75FF4C55" w14:textId="1DFD32FF" w:rsidR="00A7575A" w:rsidRPr="001038D6" w:rsidRDefault="007662DD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 xml:space="preserve">Padecimientos médicos </w:t>
            </w:r>
          </w:p>
        </w:tc>
      </w:tr>
      <w:tr w:rsidR="00A7575A" w:rsidRPr="001038D6" w14:paraId="5FC7C251" w14:textId="77777777" w:rsidTr="00426023">
        <w:tc>
          <w:tcPr>
            <w:tcW w:w="4489" w:type="dxa"/>
          </w:tcPr>
          <w:p w14:paraId="4F231925" w14:textId="2ADCE558" w:rsidR="00A7575A" w:rsidRPr="001038D6" w:rsidRDefault="00A7575A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  <w:tc>
          <w:tcPr>
            <w:tcW w:w="4489" w:type="dxa"/>
          </w:tcPr>
          <w:p w14:paraId="108880F4" w14:textId="18E92421" w:rsidR="00A7575A" w:rsidRPr="001038D6" w:rsidRDefault="00B353F5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Señales particulares</w:t>
            </w:r>
          </w:p>
        </w:tc>
      </w:tr>
      <w:tr w:rsidR="00B353F5" w:rsidRPr="001038D6" w14:paraId="11756949" w14:textId="77777777" w:rsidTr="00426023">
        <w:tc>
          <w:tcPr>
            <w:tcW w:w="4489" w:type="dxa"/>
          </w:tcPr>
          <w:p w14:paraId="1C647FB2" w14:textId="40FCA825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Lugar y fecha de nacimiento</w:t>
            </w:r>
          </w:p>
        </w:tc>
        <w:tc>
          <w:tcPr>
            <w:tcW w:w="4489" w:type="dxa"/>
            <w:vMerge w:val="restart"/>
          </w:tcPr>
          <w:p w14:paraId="0A74EFA6" w14:textId="77777777" w:rsidR="00B353F5" w:rsidRPr="001038D6" w:rsidRDefault="00B353F5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3227FD">
              <w:rPr>
                <w:rFonts w:eastAsiaTheme="minorHAnsi"/>
                <w:b w:val="0"/>
                <w:lang w:eastAsia="en-US"/>
              </w:rPr>
              <w:t>(Código QR) de la constancia fiscal</w:t>
            </w:r>
          </w:p>
          <w:p w14:paraId="431A69A1" w14:textId="77777777" w:rsidR="00B353F5" w:rsidRPr="003227FD" w:rsidRDefault="00B353F5" w:rsidP="00936888">
            <w:pPr>
              <w:pStyle w:val="Ttulo3"/>
              <w:spacing w:line="276" w:lineRule="auto"/>
              <w:outlineLvl w:val="2"/>
              <w:rPr>
                <w:rFonts w:eastAsiaTheme="minorHAnsi"/>
                <w:b w:val="0"/>
                <w:lang w:eastAsia="en-US"/>
              </w:rPr>
            </w:pPr>
            <w:r w:rsidRPr="003227FD">
              <w:rPr>
                <w:rFonts w:eastAsiaTheme="minorHAnsi"/>
                <w:b w:val="0"/>
                <w:lang w:eastAsia="en-US"/>
              </w:rPr>
              <w:t xml:space="preserve"> </w:t>
            </w:r>
          </w:p>
          <w:p w14:paraId="56839845" w14:textId="26E03D84" w:rsidR="00B353F5" w:rsidRPr="001038D6" w:rsidRDefault="00B353F5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</w:p>
        </w:tc>
      </w:tr>
      <w:tr w:rsidR="00B353F5" w:rsidRPr="001038D6" w14:paraId="4B6A8213" w14:textId="77777777" w:rsidTr="003227FD">
        <w:tc>
          <w:tcPr>
            <w:tcW w:w="4489" w:type="dxa"/>
          </w:tcPr>
          <w:p w14:paraId="348B45C4" w14:textId="6EE4D963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Último grado de estudios.</w:t>
            </w:r>
          </w:p>
        </w:tc>
        <w:tc>
          <w:tcPr>
            <w:tcW w:w="4489" w:type="dxa"/>
            <w:vMerge/>
            <w:shd w:val="clear" w:color="auto" w:fill="auto"/>
          </w:tcPr>
          <w:p w14:paraId="5E00452C" w14:textId="25D1397F" w:rsidR="00B353F5" w:rsidRPr="003227FD" w:rsidRDefault="00B353F5" w:rsidP="001038D6">
            <w:pPr>
              <w:pStyle w:val="Ttulo3"/>
              <w:spacing w:line="276" w:lineRule="auto"/>
              <w:outlineLvl w:val="2"/>
              <w:rPr>
                <w:b w:val="0"/>
              </w:rPr>
            </w:pPr>
          </w:p>
        </w:tc>
      </w:tr>
      <w:tr w:rsidR="00B353F5" w:rsidRPr="001038D6" w14:paraId="3F2A1869" w14:textId="77777777" w:rsidTr="003227FD">
        <w:tc>
          <w:tcPr>
            <w:tcW w:w="4489" w:type="dxa"/>
          </w:tcPr>
          <w:p w14:paraId="4C41D8A8" w14:textId="6F5340DB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Antecedentes laborales (nombre de donde prestó servicios, Salario, temporalidad, motivo de la baja)</w:t>
            </w:r>
          </w:p>
        </w:tc>
        <w:tc>
          <w:tcPr>
            <w:tcW w:w="4489" w:type="dxa"/>
            <w:vMerge/>
            <w:shd w:val="clear" w:color="auto" w:fill="auto"/>
          </w:tcPr>
          <w:p w14:paraId="15217249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38DA5232" w14:textId="77777777" w:rsidTr="003227FD">
        <w:tc>
          <w:tcPr>
            <w:tcW w:w="4489" w:type="dxa"/>
          </w:tcPr>
          <w:p w14:paraId="5E2DD829" w14:textId="4DA1D74D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Domicilio particular y/o fiscal (Entidad Federativa, localidad, municipio, Estado, calle, número, colonia y/o municipio)</w:t>
            </w:r>
          </w:p>
        </w:tc>
        <w:tc>
          <w:tcPr>
            <w:tcW w:w="4489" w:type="dxa"/>
            <w:vMerge/>
            <w:shd w:val="clear" w:color="auto" w:fill="auto"/>
          </w:tcPr>
          <w:p w14:paraId="1FCA8EF0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62FD7E6D" w14:textId="77777777" w:rsidTr="003227FD">
        <w:tc>
          <w:tcPr>
            <w:tcW w:w="4489" w:type="dxa"/>
          </w:tcPr>
          <w:p w14:paraId="3BA037AE" w14:textId="7BB7CF21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de Elector</w:t>
            </w:r>
          </w:p>
        </w:tc>
        <w:tc>
          <w:tcPr>
            <w:tcW w:w="4489" w:type="dxa"/>
            <w:vMerge/>
            <w:shd w:val="clear" w:color="auto" w:fill="auto"/>
          </w:tcPr>
          <w:p w14:paraId="0C84F025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791230CA" w14:textId="77777777" w:rsidTr="003227FD">
        <w:tc>
          <w:tcPr>
            <w:tcW w:w="4489" w:type="dxa"/>
          </w:tcPr>
          <w:p w14:paraId="220F6A40" w14:textId="12EDECA8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Única del Registro de Población</w:t>
            </w:r>
          </w:p>
        </w:tc>
        <w:tc>
          <w:tcPr>
            <w:tcW w:w="4489" w:type="dxa"/>
            <w:vMerge/>
            <w:shd w:val="clear" w:color="auto" w:fill="auto"/>
          </w:tcPr>
          <w:p w14:paraId="446BDD36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B62D52F" w14:textId="77777777" w:rsidTr="003227FD">
        <w:tc>
          <w:tcPr>
            <w:tcW w:w="4489" w:type="dxa"/>
          </w:tcPr>
          <w:p w14:paraId="79E085BD" w14:textId="7E183BF6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4489" w:type="dxa"/>
            <w:vMerge/>
            <w:shd w:val="clear" w:color="auto" w:fill="auto"/>
          </w:tcPr>
          <w:p w14:paraId="3577AE34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23145576" w14:textId="77777777" w:rsidTr="003227FD">
        <w:tc>
          <w:tcPr>
            <w:tcW w:w="4489" w:type="dxa"/>
          </w:tcPr>
          <w:p w14:paraId="3D2F9D84" w14:textId="72C66AD0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Sexo</w:t>
            </w:r>
          </w:p>
        </w:tc>
        <w:tc>
          <w:tcPr>
            <w:tcW w:w="4489" w:type="dxa"/>
            <w:vMerge/>
            <w:shd w:val="clear" w:color="auto" w:fill="auto"/>
          </w:tcPr>
          <w:p w14:paraId="66BAB08F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5C77F36E" w14:textId="77777777" w:rsidTr="003227FD">
        <w:tc>
          <w:tcPr>
            <w:tcW w:w="4489" w:type="dxa"/>
          </w:tcPr>
          <w:p w14:paraId="1C1483E3" w14:textId="0AD81162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 xml:space="preserve">Fecha de expedición de la cédula profesional </w:t>
            </w:r>
          </w:p>
        </w:tc>
        <w:tc>
          <w:tcPr>
            <w:tcW w:w="4489" w:type="dxa"/>
            <w:vMerge/>
            <w:shd w:val="clear" w:color="auto" w:fill="auto"/>
          </w:tcPr>
          <w:p w14:paraId="5A146BC9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72AD3C6F" w14:textId="77777777" w:rsidTr="003227FD">
        <w:tc>
          <w:tcPr>
            <w:tcW w:w="4489" w:type="dxa"/>
          </w:tcPr>
          <w:p w14:paraId="352ACF25" w14:textId="5465C9A8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del título o carrera profesional.</w:t>
            </w:r>
          </w:p>
        </w:tc>
        <w:tc>
          <w:tcPr>
            <w:tcW w:w="4489" w:type="dxa"/>
            <w:vMerge/>
            <w:shd w:val="clear" w:color="auto" w:fill="auto"/>
          </w:tcPr>
          <w:p w14:paraId="465980C1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7C6B6A22" w14:textId="77777777" w:rsidTr="003227FD">
        <w:tc>
          <w:tcPr>
            <w:tcW w:w="4489" w:type="dxa"/>
          </w:tcPr>
          <w:p w14:paraId="787AC6A3" w14:textId="18E8DAA5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de la institución educativa que expide el título.</w:t>
            </w:r>
          </w:p>
        </w:tc>
        <w:tc>
          <w:tcPr>
            <w:tcW w:w="4489" w:type="dxa"/>
            <w:vMerge/>
            <w:shd w:val="clear" w:color="auto" w:fill="auto"/>
          </w:tcPr>
          <w:p w14:paraId="19235B1F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3F3DA1BC" w14:textId="77777777" w:rsidTr="003227FD">
        <w:tc>
          <w:tcPr>
            <w:tcW w:w="4489" w:type="dxa"/>
          </w:tcPr>
          <w:p w14:paraId="24DF0F94" w14:textId="77777777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Firma autógrafa del titular.</w:t>
            </w:r>
          </w:p>
          <w:p w14:paraId="34CC41A3" w14:textId="7896C696" w:rsidR="00B353F5" w:rsidRPr="001038D6" w:rsidRDefault="00B353F5" w:rsidP="001038D6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Nacionalidad (en el pasaporte)</w:t>
            </w:r>
          </w:p>
        </w:tc>
        <w:tc>
          <w:tcPr>
            <w:tcW w:w="4489" w:type="dxa"/>
            <w:vMerge/>
            <w:shd w:val="clear" w:color="auto" w:fill="auto"/>
          </w:tcPr>
          <w:p w14:paraId="1AFEE255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70297B9F" w14:textId="77777777" w:rsidTr="003227FD">
        <w:tc>
          <w:tcPr>
            <w:tcW w:w="4489" w:type="dxa"/>
          </w:tcPr>
          <w:p w14:paraId="2C68282D" w14:textId="7E8AA3EA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Vigencia del documento.</w:t>
            </w:r>
          </w:p>
        </w:tc>
        <w:tc>
          <w:tcPr>
            <w:tcW w:w="4489" w:type="dxa"/>
            <w:vMerge/>
            <w:shd w:val="clear" w:color="auto" w:fill="auto"/>
          </w:tcPr>
          <w:p w14:paraId="32D9FF72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623DE694" w14:textId="77777777" w:rsidTr="003227FD">
        <w:tc>
          <w:tcPr>
            <w:tcW w:w="4489" w:type="dxa"/>
          </w:tcPr>
          <w:p w14:paraId="63EE9A9D" w14:textId="5CEC07E8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Tipo de licencia (automovilista, chofer, motociclista, etcétera).</w:t>
            </w:r>
          </w:p>
        </w:tc>
        <w:tc>
          <w:tcPr>
            <w:tcW w:w="4489" w:type="dxa"/>
            <w:vMerge/>
            <w:shd w:val="clear" w:color="auto" w:fill="auto"/>
          </w:tcPr>
          <w:p w14:paraId="53AE569F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57BCF3E2" w14:textId="77777777" w:rsidTr="003227FD">
        <w:tc>
          <w:tcPr>
            <w:tcW w:w="4489" w:type="dxa"/>
          </w:tcPr>
          <w:p w14:paraId="563AD678" w14:textId="164A7934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Número o folio de la licencia.</w:t>
            </w:r>
          </w:p>
        </w:tc>
        <w:tc>
          <w:tcPr>
            <w:tcW w:w="4489" w:type="dxa"/>
            <w:vMerge/>
            <w:shd w:val="clear" w:color="auto" w:fill="auto"/>
          </w:tcPr>
          <w:p w14:paraId="2A42978E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18DE32AE" w14:textId="77777777" w:rsidTr="003227FD">
        <w:tc>
          <w:tcPr>
            <w:tcW w:w="4489" w:type="dxa"/>
          </w:tcPr>
          <w:p w14:paraId="0AD635E2" w14:textId="62572A8E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expedición.</w:t>
            </w:r>
          </w:p>
        </w:tc>
        <w:tc>
          <w:tcPr>
            <w:tcW w:w="4489" w:type="dxa"/>
            <w:vMerge/>
            <w:shd w:val="clear" w:color="auto" w:fill="auto"/>
          </w:tcPr>
          <w:p w14:paraId="56DDDFC3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298C88C5" w14:textId="77777777" w:rsidTr="003227FD">
        <w:tc>
          <w:tcPr>
            <w:tcW w:w="4489" w:type="dxa"/>
          </w:tcPr>
          <w:p w14:paraId="017E19DB" w14:textId="3A8B27CD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vencimiento o vigencia.</w:t>
            </w:r>
          </w:p>
        </w:tc>
        <w:tc>
          <w:tcPr>
            <w:tcW w:w="4489" w:type="dxa"/>
            <w:vMerge/>
            <w:shd w:val="clear" w:color="auto" w:fill="auto"/>
          </w:tcPr>
          <w:p w14:paraId="5DB2A5B9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027297A" w14:textId="77777777" w:rsidTr="003227FD">
        <w:tc>
          <w:tcPr>
            <w:tcW w:w="4489" w:type="dxa"/>
          </w:tcPr>
          <w:p w14:paraId="740E4138" w14:textId="37B8F308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Entidad federativa o autoridad emisora.</w:t>
            </w:r>
          </w:p>
        </w:tc>
        <w:tc>
          <w:tcPr>
            <w:tcW w:w="4489" w:type="dxa"/>
            <w:vMerge/>
            <w:shd w:val="clear" w:color="auto" w:fill="auto"/>
          </w:tcPr>
          <w:p w14:paraId="61E8EF09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28D0661F" w14:textId="77777777" w:rsidTr="003227FD">
        <w:tc>
          <w:tcPr>
            <w:tcW w:w="4489" w:type="dxa"/>
          </w:tcPr>
          <w:p w14:paraId="53FDBF87" w14:textId="251C62E1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completo o razón social.</w:t>
            </w:r>
          </w:p>
        </w:tc>
        <w:tc>
          <w:tcPr>
            <w:tcW w:w="4489" w:type="dxa"/>
            <w:vMerge/>
            <w:shd w:val="clear" w:color="auto" w:fill="auto"/>
          </w:tcPr>
          <w:p w14:paraId="48A97A94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084DEE3" w14:textId="77777777" w:rsidTr="003227FD">
        <w:tc>
          <w:tcPr>
            <w:tcW w:w="4489" w:type="dxa"/>
          </w:tcPr>
          <w:p w14:paraId="45EA88C4" w14:textId="224751DD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Registro Federal de Contribuyentes.</w:t>
            </w:r>
          </w:p>
        </w:tc>
        <w:tc>
          <w:tcPr>
            <w:tcW w:w="4489" w:type="dxa"/>
            <w:vMerge/>
            <w:shd w:val="clear" w:color="auto" w:fill="auto"/>
          </w:tcPr>
          <w:p w14:paraId="518D9B1F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57CCE839" w14:textId="77777777" w:rsidTr="003227FD">
        <w:tc>
          <w:tcPr>
            <w:tcW w:w="4489" w:type="dxa"/>
          </w:tcPr>
          <w:p w14:paraId="5BA219A6" w14:textId="6415A156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Régimen o regímenes fiscales en los que tributa la persona.</w:t>
            </w:r>
          </w:p>
        </w:tc>
        <w:tc>
          <w:tcPr>
            <w:tcW w:w="4489" w:type="dxa"/>
            <w:vMerge/>
            <w:shd w:val="clear" w:color="auto" w:fill="auto"/>
          </w:tcPr>
          <w:p w14:paraId="74BED3B6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0640FBD2" w14:textId="77777777" w:rsidTr="003227FD">
        <w:tc>
          <w:tcPr>
            <w:tcW w:w="4489" w:type="dxa"/>
          </w:tcPr>
          <w:p w14:paraId="4154BF94" w14:textId="10E72D81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Domicilio fiscal.</w:t>
            </w:r>
          </w:p>
        </w:tc>
        <w:tc>
          <w:tcPr>
            <w:tcW w:w="4489" w:type="dxa"/>
            <w:vMerge/>
            <w:shd w:val="clear" w:color="auto" w:fill="auto"/>
          </w:tcPr>
          <w:p w14:paraId="6B466296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2827ED4" w14:textId="77777777" w:rsidTr="003227FD">
        <w:tc>
          <w:tcPr>
            <w:tcW w:w="4489" w:type="dxa"/>
          </w:tcPr>
          <w:p w14:paraId="3719BBB9" w14:textId="51C92A0B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inscripción ante el Servicio de Administración Tributaria.</w:t>
            </w:r>
          </w:p>
        </w:tc>
        <w:tc>
          <w:tcPr>
            <w:tcW w:w="4489" w:type="dxa"/>
            <w:vMerge/>
            <w:shd w:val="clear" w:color="auto" w:fill="auto"/>
          </w:tcPr>
          <w:p w14:paraId="71436B91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32AF1C6" w14:textId="77777777" w:rsidTr="003227FD">
        <w:tc>
          <w:tcPr>
            <w:tcW w:w="4489" w:type="dxa"/>
          </w:tcPr>
          <w:p w14:paraId="5D3558E7" w14:textId="583CD4C8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Código postal del domicilio fiscal.</w:t>
            </w:r>
          </w:p>
        </w:tc>
        <w:tc>
          <w:tcPr>
            <w:tcW w:w="4489" w:type="dxa"/>
            <w:vMerge/>
            <w:shd w:val="clear" w:color="auto" w:fill="auto"/>
          </w:tcPr>
          <w:p w14:paraId="62A08569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192EB082" w14:textId="77777777" w:rsidTr="003227FD">
        <w:tc>
          <w:tcPr>
            <w:tcW w:w="4489" w:type="dxa"/>
          </w:tcPr>
          <w:p w14:paraId="76853E2F" w14:textId="26A4502C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Estatus del contribuyente (activo o suspendido).</w:t>
            </w:r>
          </w:p>
        </w:tc>
        <w:tc>
          <w:tcPr>
            <w:tcW w:w="4489" w:type="dxa"/>
            <w:vMerge/>
            <w:shd w:val="clear" w:color="auto" w:fill="auto"/>
          </w:tcPr>
          <w:p w14:paraId="70AF892E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32F530DE" w14:textId="77777777" w:rsidTr="003227FD">
        <w:tc>
          <w:tcPr>
            <w:tcW w:w="4489" w:type="dxa"/>
          </w:tcPr>
          <w:p w14:paraId="7A59FCC1" w14:textId="52697596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emisión del documento.</w:t>
            </w:r>
          </w:p>
        </w:tc>
        <w:tc>
          <w:tcPr>
            <w:tcW w:w="4489" w:type="dxa"/>
            <w:vMerge/>
            <w:shd w:val="clear" w:color="auto" w:fill="auto"/>
          </w:tcPr>
          <w:p w14:paraId="694263A2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5D05FF34" w14:textId="77777777" w:rsidTr="003227FD">
        <w:tc>
          <w:tcPr>
            <w:tcW w:w="4489" w:type="dxa"/>
          </w:tcPr>
          <w:p w14:paraId="7B76910F" w14:textId="4392C82D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Código de respuesta rápida.</w:t>
            </w:r>
          </w:p>
        </w:tc>
        <w:tc>
          <w:tcPr>
            <w:tcW w:w="4489" w:type="dxa"/>
            <w:vMerge/>
            <w:shd w:val="clear" w:color="auto" w:fill="auto"/>
          </w:tcPr>
          <w:p w14:paraId="0EA7F8F1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438AFECB" w14:textId="77777777" w:rsidTr="003227FD">
        <w:tc>
          <w:tcPr>
            <w:tcW w:w="4489" w:type="dxa"/>
          </w:tcPr>
          <w:p w14:paraId="7D66479A" w14:textId="14D73D43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lastRenderedPageBreak/>
              <w:t>Número o clave de la cartilla.</w:t>
            </w:r>
          </w:p>
        </w:tc>
        <w:tc>
          <w:tcPr>
            <w:tcW w:w="4489" w:type="dxa"/>
            <w:vMerge/>
            <w:shd w:val="clear" w:color="auto" w:fill="auto"/>
          </w:tcPr>
          <w:p w14:paraId="57D5E3A4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6B3495D5" w14:textId="77777777" w:rsidTr="003227FD">
        <w:tc>
          <w:tcPr>
            <w:tcW w:w="4489" w:type="dxa"/>
          </w:tcPr>
          <w:p w14:paraId="793FA565" w14:textId="6400AC72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Clase (año de nacimiento).</w:t>
            </w:r>
          </w:p>
        </w:tc>
        <w:tc>
          <w:tcPr>
            <w:tcW w:w="4489" w:type="dxa"/>
            <w:vMerge/>
            <w:shd w:val="clear" w:color="auto" w:fill="auto"/>
          </w:tcPr>
          <w:p w14:paraId="19B90D01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B353F5" w:rsidRPr="001038D6" w14:paraId="57254B22" w14:textId="77777777" w:rsidTr="003227FD">
        <w:tc>
          <w:tcPr>
            <w:tcW w:w="4489" w:type="dxa"/>
          </w:tcPr>
          <w:p w14:paraId="6FFB7FE5" w14:textId="71ABBA43" w:rsidR="00B353F5" w:rsidRPr="001038D6" w:rsidRDefault="00B353F5" w:rsidP="001038D6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Zona militar y número de batallón.</w:t>
            </w:r>
          </w:p>
        </w:tc>
        <w:tc>
          <w:tcPr>
            <w:tcW w:w="4489" w:type="dxa"/>
            <w:vMerge/>
            <w:shd w:val="clear" w:color="auto" w:fill="auto"/>
          </w:tcPr>
          <w:p w14:paraId="1E665706" w14:textId="77777777" w:rsidR="00B353F5" w:rsidRPr="001038D6" w:rsidRDefault="00B353F5" w:rsidP="001038D6">
            <w:pPr>
              <w:pStyle w:val="Ttulo3"/>
              <w:spacing w:line="276" w:lineRule="auto"/>
              <w:ind w:left="1004"/>
              <w:outlineLvl w:val="2"/>
            </w:pPr>
          </w:p>
        </w:tc>
      </w:tr>
    </w:tbl>
    <w:p w14:paraId="1180AD85" w14:textId="77777777" w:rsidR="003A2E2B" w:rsidRPr="001038D6" w:rsidRDefault="003A2E2B" w:rsidP="001038D6">
      <w:pPr>
        <w:pStyle w:val="Ttulo3"/>
        <w:spacing w:line="276" w:lineRule="auto"/>
        <w:ind w:left="0"/>
        <w:jc w:val="center"/>
      </w:pPr>
    </w:p>
    <w:p w14:paraId="4AA325DE" w14:textId="3B0B58C9" w:rsidR="000B05C1" w:rsidRPr="001038D6" w:rsidRDefault="009627E0" w:rsidP="001038D6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38D6">
        <w:rPr>
          <w:rFonts w:ascii="Arial" w:hAnsi="Arial" w:cs="Arial"/>
          <w:b/>
          <w:sz w:val="24"/>
          <w:szCs w:val="24"/>
          <w:lang w:val="es-ES"/>
        </w:rPr>
        <w:t>TRANSFERENCIAS</w:t>
      </w:r>
    </w:p>
    <w:p w14:paraId="1E3A756B" w14:textId="77777777" w:rsidR="00AF39A7" w:rsidRPr="001038D6" w:rsidRDefault="00AF39A7" w:rsidP="001038D6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BE3992D" w14:textId="11E23CBC" w:rsidR="000A4D58" w:rsidRPr="001038D6" w:rsidRDefault="000A4D58" w:rsidP="001038D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Los datos personales recogidos podrán transferirse a:</w:t>
      </w:r>
    </w:p>
    <w:p w14:paraId="2F40A3E8" w14:textId="77777777" w:rsidR="00C02A60" w:rsidRPr="001038D6" w:rsidRDefault="00C02A60" w:rsidP="001038D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B353F5" w:rsidRPr="00A77968" w14:paraId="6CA38AB2" w14:textId="77777777" w:rsidTr="00A03539">
        <w:tc>
          <w:tcPr>
            <w:tcW w:w="4523" w:type="dxa"/>
          </w:tcPr>
          <w:p w14:paraId="6418A1A4" w14:textId="77777777" w:rsidR="00B353F5" w:rsidRPr="00A77968" w:rsidRDefault="00B353F5" w:rsidP="00A03539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A77968">
              <w:t>Destinatario de los datos personales</w:t>
            </w:r>
          </w:p>
        </w:tc>
        <w:tc>
          <w:tcPr>
            <w:tcW w:w="4912" w:type="dxa"/>
          </w:tcPr>
          <w:p w14:paraId="1FFDF4C2" w14:textId="77777777" w:rsidR="00B353F5" w:rsidRPr="00A77968" w:rsidRDefault="00B353F5" w:rsidP="00A03539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A77968">
              <w:t>Finalidad</w:t>
            </w:r>
          </w:p>
        </w:tc>
      </w:tr>
      <w:tr w:rsidR="00B353F5" w:rsidRPr="00A77968" w14:paraId="2B13DBBD" w14:textId="77777777" w:rsidTr="00A03539">
        <w:trPr>
          <w:trHeight w:val="738"/>
        </w:trPr>
        <w:tc>
          <w:tcPr>
            <w:tcW w:w="4523" w:type="dxa"/>
          </w:tcPr>
          <w:p w14:paraId="590CAECC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C75F7F">
              <w:rPr>
                <w:b w:val="0"/>
                <w:lang w:val="es-MX"/>
              </w:rPr>
              <w:t>Autoridades administrativas o jurisdiccionales competentes (tribunales, órganos jurisdiccionales, organismos autónomos con facultades legales</w:t>
            </w:r>
            <w:r w:rsidRPr="00C75F7F">
              <w:rPr>
                <w:b w:val="0"/>
              </w:rPr>
              <w:t xml:space="preserve"> Secretariado Ejecutivo del Sistema Nacional de Seguridad Pública, Centro Estatal de Control de Confianza del Estado</w:t>
            </w:r>
            <w:r w:rsidRPr="00C75F7F">
              <w:rPr>
                <w:b w:val="0"/>
                <w:lang w:val="es-MX"/>
              </w:rPr>
              <w:t>).</w:t>
            </w:r>
          </w:p>
          <w:p w14:paraId="569AA3BF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</w:rPr>
            </w:pPr>
          </w:p>
          <w:p w14:paraId="0588B5D9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C75F7F">
              <w:rPr>
                <w:b w:val="0"/>
                <w:lang w:val="es-MX"/>
              </w:rPr>
              <w:t>Órganos de control interno, fiscalización y auditoría (Auditoría Superior del Estado, Contraloría Interna, entre otros).</w:t>
            </w:r>
          </w:p>
          <w:p w14:paraId="68B5090A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</w:p>
          <w:p w14:paraId="0428C237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C75F7F">
              <w:rPr>
                <w:b w:val="0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2AAF7BF1" w14:textId="77777777" w:rsidR="00B353F5" w:rsidRPr="00C75F7F" w:rsidRDefault="00B353F5" w:rsidP="00A0353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</w:rPr>
            </w:pPr>
          </w:p>
        </w:tc>
        <w:tc>
          <w:tcPr>
            <w:tcW w:w="4912" w:type="dxa"/>
          </w:tcPr>
          <w:p w14:paraId="2DAA7D1B" w14:textId="77777777" w:rsidR="00B11B2A" w:rsidRDefault="00B11B2A" w:rsidP="00A03539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lang w:val="es-MX"/>
              </w:rPr>
            </w:pPr>
          </w:p>
          <w:p w14:paraId="3FEEC488" w14:textId="77777777" w:rsidR="00C15F0F" w:rsidRDefault="00C15F0F" w:rsidP="00C15F0F">
            <w:pPr>
              <w:pStyle w:val="Ttulo3"/>
              <w:spacing w:before="1" w:line="276" w:lineRule="auto"/>
              <w:ind w:left="0"/>
              <w:jc w:val="both"/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 xml:space="preserve">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>
              <w:rPr>
                <w:b w:val="0"/>
              </w:rPr>
              <w:t xml:space="preserve">Ley de Protección de Datos Personales en Posesión de los Sujetos Obligados del Estado de San Luis Potosí. </w:t>
            </w:r>
          </w:p>
          <w:p w14:paraId="15B34CB0" w14:textId="77777777" w:rsidR="00B353F5" w:rsidRPr="00C75F7F" w:rsidRDefault="00B353F5" w:rsidP="00A03539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lang w:val="es-MX"/>
              </w:rPr>
            </w:pPr>
          </w:p>
          <w:p w14:paraId="61203165" w14:textId="77777777" w:rsidR="00B353F5" w:rsidRPr="00C75F7F" w:rsidRDefault="00B353F5" w:rsidP="00B11B2A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bCs w:val="0"/>
              </w:rPr>
            </w:pPr>
          </w:p>
        </w:tc>
      </w:tr>
    </w:tbl>
    <w:p w14:paraId="085629AC" w14:textId="77777777" w:rsidR="00B35987" w:rsidRPr="00B353F5" w:rsidRDefault="00B35987" w:rsidP="001038D6">
      <w:pPr>
        <w:jc w:val="center"/>
        <w:rPr>
          <w:rFonts w:ascii="Arial" w:hAnsi="Arial" w:cs="Arial"/>
          <w:b/>
          <w:sz w:val="24"/>
          <w:szCs w:val="24"/>
        </w:rPr>
      </w:pPr>
    </w:p>
    <w:p w14:paraId="1E5B5443" w14:textId="5CD23C0A" w:rsidR="009B51AA" w:rsidRPr="001038D6" w:rsidRDefault="009627E0" w:rsidP="001038D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38D6">
        <w:rPr>
          <w:rFonts w:ascii="Arial" w:hAnsi="Arial" w:cs="Arial"/>
          <w:b/>
          <w:sz w:val="24"/>
          <w:szCs w:val="24"/>
          <w:lang w:val="es-ES"/>
        </w:rPr>
        <w:t>NEGATIVA DE TRATAMIENTO</w:t>
      </w:r>
    </w:p>
    <w:p w14:paraId="366B0429" w14:textId="77777777" w:rsidR="001038D6" w:rsidRPr="001038D6" w:rsidRDefault="001038D6" w:rsidP="001038D6">
      <w:pPr>
        <w:pStyle w:val="Textoindependiente"/>
        <w:spacing w:line="276" w:lineRule="auto"/>
        <w:ind w:right="-142"/>
        <w:jc w:val="both"/>
        <w:rPr>
          <w:rFonts w:eastAsiaTheme="minorHAnsi"/>
          <w:lang w:val="es-MX" w:eastAsia="en-US" w:bidi="ar-SA"/>
        </w:rPr>
      </w:pPr>
      <w:bookmarkStart w:id="2" w:name="_Hlk213677261"/>
      <w:r w:rsidRPr="001038D6">
        <w:rPr>
          <w:rFonts w:eastAsiaTheme="minorHAnsi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1038D6">
          <w:rPr>
            <w:rStyle w:val="Hipervnculo"/>
          </w:rPr>
          <w:t>servicio.carrera@fiscaliaslp.gob.mx</w:t>
        </w:r>
      </w:hyperlink>
      <w:r w:rsidRPr="001038D6">
        <w:rPr>
          <w:rFonts w:eastAsiaTheme="minorHAnsi"/>
          <w:lang w:val="es-MX" w:eastAsia="en-US" w:bidi="ar-SA"/>
        </w:rPr>
        <w:t xml:space="preserve">, en </w:t>
      </w:r>
      <w:hyperlink r:id="rId8" w:history="1">
        <w:r w:rsidRPr="001038D6">
          <w:rPr>
            <w:rStyle w:val="Hipervnculo"/>
            <w:rFonts w:eastAsiaTheme="minorHAnsi"/>
            <w:lang w:val="es-MX" w:eastAsia="en-US" w:bidi="ar-SA"/>
          </w:rPr>
          <w:t>utransparencia@fiscaliaslp.gob.mx</w:t>
        </w:r>
      </w:hyperlink>
      <w:r w:rsidRPr="001038D6">
        <w:rPr>
          <w:rFonts w:eastAsiaTheme="minorHAnsi"/>
          <w:lang w:val="es-MX" w:eastAsia="en-US" w:bidi="ar-SA"/>
        </w:rPr>
        <w:t>, o bien, mediante escrito libre presentado en Calle 5 de Mayo 1475, Barrio de San Miguelito, Código postal 78339 y/o en la Unidad de Transparencia con domicilio en Avenida  Eje Vial, número 100, zona centro, Código postal 78000 San Luis Potosí, San Luis Potosí.</w:t>
      </w:r>
    </w:p>
    <w:bookmarkEnd w:id="2"/>
    <w:p w14:paraId="1240AF05" w14:textId="77777777" w:rsidR="00E85264" w:rsidRPr="001038D6" w:rsidRDefault="00E85264" w:rsidP="001038D6">
      <w:pPr>
        <w:ind w:hanging="142"/>
        <w:jc w:val="center"/>
        <w:rPr>
          <w:rFonts w:ascii="Arial" w:hAnsi="Arial" w:cs="Arial"/>
          <w:b/>
          <w:sz w:val="24"/>
          <w:szCs w:val="24"/>
        </w:rPr>
      </w:pPr>
    </w:p>
    <w:p w14:paraId="0AB09431" w14:textId="6D84528A" w:rsidR="000A4D58" w:rsidRPr="001038D6" w:rsidRDefault="009627E0" w:rsidP="001038D6">
      <w:pPr>
        <w:ind w:hanging="142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38D6">
        <w:rPr>
          <w:rFonts w:ascii="Arial" w:hAnsi="Arial" w:cs="Arial"/>
          <w:b/>
          <w:sz w:val="24"/>
          <w:szCs w:val="24"/>
          <w:lang w:val="es-ES"/>
        </w:rPr>
        <w:t>DERECHOS DE ACCESO, RECTIFICACIÓN, CANCELACIÓN Y OPOSICIÓN DE DATOS PERSONALES</w:t>
      </w:r>
    </w:p>
    <w:p w14:paraId="3331CBFB" w14:textId="248BD8FF" w:rsidR="000A4D58" w:rsidRPr="001038D6" w:rsidRDefault="000A4D58" w:rsidP="001038D6">
      <w:pPr>
        <w:pStyle w:val="Textoindependiente"/>
        <w:spacing w:line="276" w:lineRule="auto"/>
        <w:ind w:right="-142"/>
        <w:jc w:val="both"/>
      </w:pPr>
      <w:r w:rsidRPr="001038D6"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1038D6">
          <w:rPr>
            <w:rStyle w:val="Hipervnculo"/>
          </w:rPr>
          <w:t>utransparencia@fiscaliaslp.gob.mx</w:t>
        </w:r>
      </w:hyperlink>
      <w:r w:rsidRPr="001038D6">
        <w:t>. Con los debidos requisitos que señala la ley de Protección de Datos Personales del Estado de San Luis Potosí en el Artículo 79.</w:t>
      </w:r>
    </w:p>
    <w:p w14:paraId="3075BFF1" w14:textId="77777777" w:rsidR="001038D6" w:rsidRPr="001038D6" w:rsidRDefault="001038D6" w:rsidP="001038D6">
      <w:pPr>
        <w:rPr>
          <w:rFonts w:ascii="Arial" w:hAnsi="Arial" w:cs="Arial"/>
          <w:sz w:val="24"/>
          <w:szCs w:val="24"/>
          <w:lang w:val="es-ES"/>
        </w:rPr>
      </w:pPr>
    </w:p>
    <w:p w14:paraId="3C1D46CC" w14:textId="3508C19C" w:rsidR="009B51AA" w:rsidRPr="001038D6" w:rsidRDefault="009627E0" w:rsidP="001038D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38D6">
        <w:rPr>
          <w:rFonts w:ascii="Arial" w:hAnsi="Arial" w:cs="Arial"/>
          <w:b/>
          <w:sz w:val="24"/>
          <w:szCs w:val="24"/>
          <w:lang w:val="es-ES"/>
        </w:rPr>
        <w:lastRenderedPageBreak/>
        <w:t>UNIDAD DE TRANSPARENCIA</w:t>
      </w:r>
    </w:p>
    <w:p w14:paraId="3C4A3F06" w14:textId="77777777" w:rsidR="001038D6" w:rsidRPr="001038D6" w:rsidRDefault="001038D6" w:rsidP="001038D6">
      <w:pPr>
        <w:pStyle w:val="Textoindependiente"/>
        <w:spacing w:line="276" w:lineRule="auto"/>
        <w:ind w:right="254"/>
        <w:jc w:val="both"/>
      </w:pPr>
      <w:r w:rsidRPr="001038D6">
        <w:t xml:space="preserve">Domicilio: Avenida. Eje Vial Ponciano Arriaga, número 100, Zona Centro, </w:t>
      </w:r>
      <w:r w:rsidRPr="001038D6">
        <w:rPr>
          <w:rFonts w:eastAsiaTheme="minorHAnsi"/>
          <w:lang w:val="es-MX" w:eastAsia="en-US" w:bidi="ar-SA"/>
        </w:rPr>
        <w:t xml:space="preserve">Código postal </w:t>
      </w:r>
      <w:r w:rsidRPr="001038D6">
        <w:t xml:space="preserve">78000, San Luis Potosí, San Luis Potosí. </w:t>
      </w:r>
    </w:p>
    <w:p w14:paraId="07609E4D" w14:textId="77777777" w:rsidR="001038D6" w:rsidRPr="001038D6" w:rsidRDefault="001038D6" w:rsidP="001038D6">
      <w:pPr>
        <w:pStyle w:val="Textoindependiente"/>
        <w:spacing w:line="276" w:lineRule="auto"/>
        <w:ind w:right="254"/>
        <w:jc w:val="both"/>
      </w:pPr>
      <w:r w:rsidRPr="001038D6">
        <w:t>Teléfono: (444) 812 26 24.</w:t>
      </w:r>
    </w:p>
    <w:p w14:paraId="20A5B0A3" w14:textId="77777777" w:rsidR="001038D6" w:rsidRPr="001038D6" w:rsidRDefault="001038D6" w:rsidP="001038D6">
      <w:pPr>
        <w:pStyle w:val="Textoindependiente"/>
        <w:spacing w:line="276" w:lineRule="auto"/>
        <w:ind w:right="254"/>
        <w:jc w:val="both"/>
      </w:pPr>
      <w:r w:rsidRPr="001038D6">
        <w:t xml:space="preserve">Correo electrónico institucional: </w:t>
      </w:r>
      <w:hyperlink r:id="rId10" w:history="1">
        <w:r w:rsidRPr="001038D6">
          <w:rPr>
            <w:rStyle w:val="Hipervnculo"/>
          </w:rPr>
          <w:t>utransparencia@fiscaliaslp.gob.mx</w:t>
        </w:r>
      </w:hyperlink>
      <w:r w:rsidRPr="001038D6">
        <w:t xml:space="preserve"> </w:t>
      </w:r>
    </w:p>
    <w:p w14:paraId="01CEB338" w14:textId="77777777" w:rsidR="009627E0" w:rsidRPr="001038D6" w:rsidRDefault="009627E0" w:rsidP="001038D6">
      <w:pPr>
        <w:pStyle w:val="Textoindependiente"/>
        <w:spacing w:line="276" w:lineRule="auto"/>
        <w:ind w:right="254"/>
        <w:jc w:val="both"/>
      </w:pPr>
    </w:p>
    <w:p w14:paraId="3F51487E" w14:textId="77777777" w:rsidR="009627E0" w:rsidRPr="001038D6" w:rsidRDefault="009627E0" w:rsidP="001038D6">
      <w:pPr>
        <w:pStyle w:val="Textoindependiente"/>
        <w:spacing w:line="276" w:lineRule="auto"/>
        <w:ind w:left="121" w:right="254"/>
        <w:jc w:val="both"/>
      </w:pPr>
    </w:p>
    <w:p w14:paraId="4504B7D8" w14:textId="71BE1321" w:rsidR="009B51AA" w:rsidRPr="001038D6" w:rsidRDefault="009627E0" w:rsidP="001038D6">
      <w:pPr>
        <w:pStyle w:val="Textoindependiente"/>
        <w:spacing w:line="276" w:lineRule="auto"/>
        <w:ind w:left="121" w:right="254"/>
        <w:jc w:val="center"/>
        <w:rPr>
          <w:b/>
        </w:rPr>
      </w:pPr>
      <w:r w:rsidRPr="001038D6">
        <w:rPr>
          <w:b/>
        </w:rPr>
        <w:t>CAMBIOS AL AVISO DE PRIVACIDAD</w:t>
      </w:r>
    </w:p>
    <w:p w14:paraId="18DCAC29" w14:textId="3482E36F" w:rsidR="000A4D58" w:rsidRPr="001038D6" w:rsidRDefault="000A4D58" w:rsidP="001038D6">
      <w:pPr>
        <w:pStyle w:val="Textoindependiente"/>
        <w:spacing w:before="184" w:line="276" w:lineRule="auto"/>
        <w:ind w:right="-142"/>
        <w:jc w:val="both"/>
      </w:pPr>
      <w:r w:rsidRPr="001038D6"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A02AA9" w:rsidRPr="001038D6">
        <w:t>Dirección General del Servicio Profesional de Carrera</w:t>
      </w:r>
      <w:r w:rsidRPr="001038D6">
        <w:t xml:space="preserve"> o bien directamente en la siguiente liga </w:t>
      </w:r>
      <w:hyperlink r:id="rId11" w:history="1">
        <w:r w:rsidRPr="001038D6">
          <w:rPr>
            <w:rStyle w:val="Hipervnculo"/>
          </w:rPr>
          <w:t>https://fiscaliaslp.gob.mx/vi/aviso-privacidad-2/</w:t>
        </w:r>
      </w:hyperlink>
      <w:r w:rsidRPr="001038D6">
        <w:t>.</w:t>
      </w:r>
    </w:p>
    <w:p w14:paraId="5CF19FE8" w14:textId="77777777" w:rsidR="001038D6" w:rsidRPr="001038D6" w:rsidRDefault="001038D6" w:rsidP="001038D6">
      <w:pPr>
        <w:pStyle w:val="Textoindependiente"/>
        <w:spacing w:before="184" w:line="276" w:lineRule="auto"/>
        <w:ind w:left="121" w:right="264"/>
        <w:jc w:val="both"/>
        <w:rPr>
          <w:b/>
        </w:rPr>
      </w:pPr>
    </w:p>
    <w:p w14:paraId="508BFEBF" w14:textId="41B1835E" w:rsidR="000A4D58" w:rsidRPr="001038D6" w:rsidRDefault="000A4D58" w:rsidP="001038D6">
      <w:pPr>
        <w:pStyle w:val="Textoindependiente"/>
        <w:spacing w:before="184" w:line="276" w:lineRule="auto"/>
        <w:ind w:right="264"/>
        <w:jc w:val="both"/>
        <w:rPr>
          <w:b/>
        </w:rPr>
      </w:pPr>
    </w:p>
    <w:p w14:paraId="66D722D2" w14:textId="665FAD7A" w:rsidR="001038D6" w:rsidRPr="001038D6" w:rsidRDefault="001038D6" w:rsidP="001038D6">
      <w:pPr>
        <w:pStyle w:val="Textoindependiente"/>
        <w:spacing w:before="184" w:line="276" w:lineRule="auto"/>
        <w:ind w:right="264"/>
        <w:jc w:val="both"/>
        <w:rPr>
          <w:b/>
        </w:rPr>
      </w:pPr>
    </w:p>
    <w:p w14:paraId="7F8EFD54" w14:textId="77777777" w:rsidR="001038D6" w:rsidRPr="001038D6" w:rsidRDefault="001038D6" w:rsidP="001038D6">
      <w:pPr>
        <w:pStyle w:val="Textoindependiente"/>
        <w:spacing w:before="184" w:line="276" w:lineRule="auto"/>
        <w:ind w:right="264"/>
        <w:jc w:val="both"/>
        <w:rPr>
          <w:b/>
        </w:rPr>
      </w:pPr>
    </w:p>
    <w:p w14:paraId="22AF0943" w14:textId="77777777" w:rsidR="000A4D58" w:rsidRPr="001038D6" w:rsidRDefault="000A4D58" w:rsidP="001038D6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1038D6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14:paraId="300303DE" w14:textId="77777777" w:rsidR="000A4D58" w:rsidRPr="001038D6" w:rsidRDefault="000A4D58" w:rsidP="001038D6">
      <w:pPr>
        <w:jc w:val="center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5D879AEE" w14:textId="2B9981D1" w:rsidR="000A4D58" w:rsidRPr="001038D6" w:rsidRDefault="000A4D58" w:rsidP="001038D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038D6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3B1603F8" w14:textId="56A32127" w:rsidR="001038D6" w:rsidRPr="001038D6" w:rsidRDefault="001038D6" w:rsidP="001038D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3CA690A" w14:textId="77777777" w:rsidR="001038D6" w:rsidRPr="001038D6" w:rsidRDefault="001038D6" w:rsidP="001038D6">
      <w:pPr>
        <w:rPr>
          <w:rFonts w:ascii="Arial" w:hAnsi="Arial" w:cs="Arial"/>
          <w:sz w:val="24"/>
          <w:szCs w:val="24"/>
          <w:lang w:val="es-ES"/>
        </w:rPr>
      </w:pPr>
      <w:bookmarkStart w:id="3" w:name="_Hlk213677296"/>
    </w:p>
    <w:p w14:paraId="572C6166" w14:textId="7F64BC73" w:rsidR="001038D6" w:rsidRPr="001038D6" w:rsidRDefault="001038D6" w:rsidP="001038D6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1038D6">
        <w:rPr>
          <w:rFonts w:ascii="Arial" w:hAnsi="Arial" w:cs="Arial"/>
          <w:sz w:val="24"/>
          <w:szCs w:val="24"/>
          <w:lang w:val="es-ES"/>
        </w:rPr>
        <w:t xml:space="preserve">Fecha de última actualización: </w:t>
      </w:r>
      <w:bookmarkEnd w:id="3"/>
      <w:r w:rsidR="00C15F0F">
        <w:rPr>
          <w:rFonts w:ascii="Arial" w:hAnsi="Arial" w:cs="Arial"/>
          <w:sz w:val="24"/>
          <w:szCs w:val="24"/>
          <w:lang w:val="es-ES"/>
        </w:rPr>
        <w:t>01 de enero 2026</w:t>
      </w:r>
      <w:bookmarkStart w:id="4" w:name="_GoBack"/>
      <w:bookmarkEnd w:id="4"/>
    </w:p>
    <w:p w14:paraId="4B3BA9C3" w14:textId="77777777" w:rsidR="001038D6" w:rsidRPr="00C0060B" w:rsidRDefault="001038D6" w:rsidP="00C0060B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038D6" w:rsidRPr="00C0060B" w:rsidSect="00B75ED2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8A071" w14:textId="77777777" w:rsidR="00076F48" w:rsidRDefault="00076F48" w:rsidP="0001014E">
      <w:pPr>
        <w:spacing w:after="0" w:line="240" w:lineRule="auto"/>
      </w:pPr>
      <w:r>
        <w:separator/>
      </w:r>
    </w:p>
  </w:endnote>
  <w:endnote w:type="continuationSeparator" w:id="0">
    <w:p w14:paraId="618CCD3C" w14:textId="77777777" w:rsidR="00076F48" w:rsidRDefault="00076F4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D4C78" w14:textId="77777777" w:rsidR="00076F48" w:rsidRDefault="00076F48" w:rsidP="0001014E">
      <w:pPr>
        <w:spacing w:after="0" w:line="240" w:lineRule="auto"/>
      </w:pPr>
      <w:r>
        <w:separator/>
      </w:r>
    </w:p>
  </w:footnote>
  <w:footnote w:type="continuationSeparator" w:id="0">
    <w:p w14:paraId="6E7E90B3" w14:textId="77777777" w:rsidR="00076F48" w:rsidRDefault="00076F4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D7E"/>
    <w:multiLevelType w:val="multilevel"/>
    <w:tmpl w:val="27A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76898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2C6"/>
    <w:multiLevelType w:val="multilevel"/>
    <w:tmpl w:val="81D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032BE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301E5A"/>
    <w:multiLevelType w:val="hybridMultilevel"/>
    <w:tmpl w:val="35541F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4387"/>
    <w:multiLevelType w:val="hybridMultilevel"/>
    <w:tmpl w:val="A8509DF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7713D0"/>
    <w:multiLevelType w:val="multilevel"/>
    <w:tmpl w:val="8A5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4B51"/>
    <w:multiLevelType w:val="multilevel"/>
    <w:tmpl w:val="73F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3CCA52E2"/>
    <w:multiLevelType w:val="hybridMultilevel"/>
    <w:tmpl w:val="BBAAF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46B2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CB3E74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B4F6A"/>
    <w:multiLevelType w:val="hybridMultilevel"/>
    <w:tmpl w:val="ACF839E6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460D17CC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B043B7"/>
    <w:multiLevelType w:val="multilevel"/>
    <w:tmpl w:val="F3B4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74CB5"/>
    <w:multiLevelType w:val="hybridMultilevel"/>
    <w:tmpl w:val="35541FF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51051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200AE0"/>
    <w:multiLevelType w:val="hybridMultilevel"/>
    <w:tmpl w:val="A8509DF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800803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6FE1022"/>
    <w:multiLevelType w:val="multilevel"/>
    <w:tmpl w:val="59C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9" w15:restartNumberingAfterBreak="0">
    <w:nsid w:val="751D2E8D"/>
    <w:multiLevelType w:val="multilevel"/>
    <w:tmpl w:val="47C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A688B"/>
    <w:multiLevelType w:val="hybridMultilevel"/>
    <w:tmpl w:val="A8509DF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207C9B"/>
    <w:multiLevelType w:val="multilevel"/>
    <w:tmpl w:val="2B3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0"/>
  </w:num>
  <w:num w:numId="5">
    <w:abstractNumId w:val="9"/>
  </w:num>
  <w:num w:numId="6">
    <w:abstractNumId w:val="27"/>
  </w:num>
  <w:num w:numId="7">
    <w:abstractNumId w:val="22"/>
  </w:num>
  <w:num w:numId="8">
    <w:abstractNumId w:val="6"/>
  </w:num>
  <w:num w:numId="9">
    <w:abstractNumId w:val="12"/>
  </w:num>
  <w:num w:numId="10">
    <w:abstractNumId w:val="17"/>
  </w:num>
  <w:num w:numId="11">
    <w:abstractNumId w:val="18"/>
  </w:num>
  <w:num w:numId="12">
    <w:abstractNumId w:val="20"/>
  </w:num>
  <w:num w:numId="13">
    <w:abstractNumId w:val="3"/>
  </w:num>
  <w:num w:numId="14">
    <w:abstractNumId w:val="26"/>
  </w:num>
  <w:num w:numId="15">
    <w:abstractNumId w:val="5"/>
  </w:num>
  <w:num w:numId="16">
    <w:abstractNumId w:val="0"/>
  </w:num>
  <w:num w:numId="17">
    <w:abstractNumId w:val="31"/>
  </w:num>
  <w:num w:numId="18">
    <w:abstractNumId w:val="8"/>
  </w:num>
  <w:num w:numId="19">
    <w:abstractNumId w:val="29"/>
  </w:num>
  <w:num w:numId="20">
    <w:abstractNumId w:val="11"/>
  </w:num>
  <w:num w:numId="21">
    <w:abstractNumId w:val="30"/>
  </w:num>
  <w:num w:numId="22">
    <w:abstractNumId w:val="4"/>
  </w:num>
  <w:num w:numId="23">
    <w:abstractNumId w:val="14"/>
  </w:num>
  <w:num w:numId="24">
    <w:abstractNumId w:val="24"/>
  </w:num>
  <w:num w:numId="25">
    <w:abstractNumId w:val="7"/>
  </w:num>
  <w:num w:numId="26">
    <w:abstractNumId w:val="1"/>
  </w:num>
  <w:num w:numId="27">
    <w:abstractNumId w:val="19"/>
  </w:num>
  <w:num w:numId="28">
    <w:abstractNumId w:val="25"/>
  </w:num>
  <w:num w:numId="29">
    <w:abstractNumId w:val="16"/>
  </w:num>
  <w:num w:numId="30">
    <w:abstractNumId w:val="23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71DAA"/>
    <w:rsid w:val="00076F48"/>
    <w:rsid w:val="000A4D58"/>
    <w:rsid w:val="000B05C1"/>
    <w:rsid w:val="000B1573"/>
    <w:rsid w:val="000C29A9"/>
    <w:rsid w:val="000C6F1D"/>
    <w:rsid w:val="001038D6"/>
    <w:rsid w:val="00121653"/>
    <w:rsid w:val="0015492B"/>
    <w:rsid w:val="001917C5"/>
    <w:rsid w:val="001B5345"/>
    <w:rsid w:val="001F23BB"/>
    <w:rsid w:val="00203411"/>
    <w:rsid w:val="00213E04"/>
    <w:rsid w:val="00260365"/>
    <w:rsid w:val="00277A89"/>
    <w:rsid w:val="00296B40"/>
    <w:rsid w:val="002A7E3F"/>
    <w:rsid w:val="002B4F2B"/>
    <w:rsid w:val="002D632E"/>
    <w:rsid w:val="002D7AA5"/>
    <w:rsid w:val="003146A9"/>
    <w:rsid w:val="003227FD"/>
    <w:rsid w:val="00345A7D"/>
    <w:rsid w:val="00345FB0"/>
    <w:rsid w:val="0039691C"/>
    <w:rsid w:val="003A2E2B"/>
    <w:rsid w:val="003D2D06"/>
    <w:rsid w:val="003D317C"/>
    <w:rsid w:val="00412C32"/>
    <w:rsid w:val="00425128"/>
    <w:rsid w:val="00433B22"/>
    <w:rsid w:val="004820D7"/>
    <w:rsid w:val="004B0199"/>
    <w:rsid w:val="004C7FE2"/>
    <w:rsid w:val="005221E7"/>
    <w:rsid w:val="00527DA8"/>
    <w:rsid w:val="005300AD"/>
    <w:rsid w:val="00543210"/>
    <w:rsid w:val="00556561"/>
    <w:rsid w:val="00556657"/>
    <w:rsid w:val="00582575"/>
    <w:rsid w:val="00585A1B"/>
    <w:rsid w:val="005862F2"/>
    <w:rsid w:val="005911CF"/>
    <w:rsid w:val="00593A9E"/>
    <w:rsid w:val="00596017"/>
    <w:rsid w:val="00597A3E"/>
    <w:rsid w:val="005A50A7"/>
    <w:rsid w:val="005A64D2"/>
    <w:rsid w:val="005D231F"/>
    <w:rsid w:val="006255B9"/>
    <w:rsid w:val="00632C0D"/>
    <w:rsid w:val="006510D5"/>
    <w:rsid w:val="00666A3D"/>
    <w:rsid w:val="00675E93"/>
    <w:rsid w:val="006B0902"/>
    <w:rsid w:val="006C1A8C"/>
    <w:rsid w:val="006D5DB6"/>
    <w:rsid w:val="006F11A7"/>
    <w:rsid w:val="0071219F"/>
    <w:rsid w:val="007508E1"/>
    <w:rsid w:val="00755596"/>
    <w:rsid w:val="007662DD"/>
    <w:rsid w:val="007B43F5"/>
    <w:rsid w:val="007C3B11"/>
    <w:rsid w:val="007E62E8"/>
    <w:rsid w:val="0082724F"/>
    <w:rsid w:val="008519B7"/>
    <w:rsid w:val="00856110"/>
    <w:rsid w:val="00887DA2"/>
    <w:rsid w:val="008A4838"/>
    <w:rsid w:val="008B468D"/>
    <w:rsid w:val="008C6982"/>
    <w:rsid w:val="008D20F5"/>
    <w:rsid w:val="00936888"/>
    <w:rsid w:val="00943EA7"/>
    <w:rsid w:val="00945445"/>
    <w:rsid w:val="009538C3"/>
    <w:rsid w:val="009627E0"/>
    <w:rsid w:val="009815CB"/>
    <w:rsid w:val="009B51AA"/>
    <w:rsid w:val="009C023A"/>
    <w:rsid w:val="009F19EC"/>
    <w:rsid w:val="00A02AA9"/>
    <w:rsid w:val="00A23D04"/>
    <w:rsid w:val="00A47FB3"/>
    <w:rsid w:val="00A54E39"/>
    <w:rsid w:val="00A566B0"/>
    <w:rsid w:val="00A6186E"/>
    <w:rsid w:val="00A7575A"/>
    <w:rsid w:val="00A75D65"/>
    <w:rsid w:val="00AB75C3"/>
    <w:rsid w:val="00AF39A7"/>
    <w:rsid w:val="00B06D30"/>
    <w:rsid w:val="00B11B2A"/>
    <w:rsid w:val="00B231DD"/>
    <w:rsid w:val="00B353F5"/>
    <w:rsid w:val="00B35987"/>
    <w:rsid w:val="00B46BB3"/>
    <w:rsid w:val="00B75ED2"/>
    <w:rsid w:val="00B85532"/>
    <w:rsid w:val="00BA5C6E"/>
    <w:rsid w:val="00BD4175"/>
    <w:rsid w:val="00BF3A05"/>
    <w:rsid w:val="00C0060B"/>
    <w:rsid w:val="00C02A60"/>
    <w:rsid w:val="00C121EE"/>
    <w:rsid w:val="00C15F0F"/>
    <w:rsid w:val="00C26906"/>
    <w:rsid w:val="00C34C14"/>
    <w:rsid w:val="00C420A1"/>
    <w:rsid w:val="00C44A79"/>
    <w:rsid w:val="00C47B98"/>
    <w:rsid w:val="00C87FA7"/>
    <w:rsid w:val="00CB7C9F"/>
    <w:rsid w:val="00CC0E15"/>
    <w:rsid w:val="00CD1A05"/>
    <w:rsid w:val="00CD574E"/>
    <w:rsid w:val="00CF1501"/>
    <w:rsid w:val="00D00C71"/>
    <w:rsid w:val="00D318CE"/>
    <w:rsid w:val="00D625D8"/>
    <w:rsid w:val="00D8213E"/>
    <w:rsid w:val="00DA439E"/>
    <w:rsid w:val="00DD510F"/>
    <w:rsid w:val="00E24C11"/>
    <w:rsid w:val="00E270A8"/>
    <w:rsid w:val="00E34B39"/>
    <w:rsid w:val="00E6015A"/>
    <w:rsid w:val="00E64B00"/>
    <w:rsid w:val="00E66103"/>
    <w:rsid w:val="00E8438F"/>
    <w:rsid w:val="00E85264"/>
    <w:rsid w:val="00E870B2"/>
    <w:rsid w:val="00E92685"/>
    <w:rsid w:val="00E93766"/>
    <w:rsid w:val="00EA6B02"/>
    <w:rsid w:val="00EC061B"/>
    <w:rsid w:val="00EC331F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84B7279A-66AB-46D8-AF55-AD4BDEC4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Sinespaciado">
    <w:name w:val="No Spacing"/>
    <w:uiPriority w:val="1"/>
    <w:qFormat/>
    <w:rsid w:val="003A2E2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96B4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C02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3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io.carrer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AppData\Local\Microsoft\Windows\INetCache\IE\R595DR48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2</cp:revision>
  <cp:lastPrinted>2025-09-02T18:49:00Z</cp:lastPrinted>
  <dcterms:created xsi:type="dcterms:W3CDTF">2026-01-14T22:11:00Z</dcterms:created>
  <dcterms:modified xsi:type="dcterms:W3CDTF">2026-01-14T22:11:00Z</dcterms:modified>
</cp:coreProperties>
</file>